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2"/>
      </w:tblGrid>
      <w:tr w:rsidR="00832E18" w:rsidTr="00F513B6">
        <w:trPr>
          <w:jc w:val="right"/>
        </w:trPr>
        <w:tc>
          <w:tcPr>
            <w:tcW w:w="4382" w:type="dxa"/>
          </w:tcPr>
          <w:p w:rsidR="00832E18" w:rsidRDefault="00832E18" w:rsidP="00F513B6">
            <w:pPr>
              <w:widowControl/>
              <w:autoSpaceDE/>
              <w:autoSpaceDN/>
              <w:adjustRightInd/>
              <w:spacing w:line="259" w:lineRule="auto"/>
              <w:ind w:firstLine="0"/>
              <w:jc w:val="center"/>
              <w:rPr>
                <w:rFonts w:ascii="Times New Roman" w:eastAsia="Times New Roman" w:hAnsi="Times New Roman" w:cs="Times New Roman"/>
                <w:bCs/>
                <w:iCs/>
                <w:color w:val="000000"/>
                <w:sz w:val="28"/>
                <w:szCs w:val="28"/>
                <w:lang w:eastAsia="x-none"/>
              </w:rPr>
            </w:pPr>
            <w:bookmarkStart w:id="0" w:name="sub_16"/>
            <w:bookmarkStart w:id="1" w:name="sub_162"/>
            <w:r w:rsidRPr="00832E18">
              <w:rPr>
                <w:rFonts w:ascii="Times New Roman" w:eastAsia="Times New Roman" w:hAnsi="Times New Roman" w:cs="Times New Roman"/>
                <w:bCs/>
                <w:iCs/>
                <w:color w:val="000000"/>
                <w:sz w:val="28"/>
                <w:szCs w:val="28"/>
                <w:lang w:eastAsia="x-none"/>
              </w:rPr>
              <w:t xml:space="preserve">Приложение </w:t>
            </w:r>
            <w:r w:rsidR="003A719D">
              <w:rPr>
                <w:rFonts w:ascii="Times New Roman" w:eastAsia="Times New Roman" w:hAnsi="Times New Roman" w:cs="Times New Roman"/>
                <w:bCs/>
                <w:iCs/>
                <w:color w:val="000000"/>
                <w:sz w:val="28"/>
                <w:szCs w:val="28"/>
                <w:lang w:eastAsia="x-none"/>
              </w:rPr>
              <w:t>3</w:t>
            </w:r>
          </w:p>
          <w:p w:rsidR="00F34FD0" w:rsidRPr="00832E18" w:rsidRDefault="00F34FD0" w:rsidP="00832E18">
            <w:pPr>
              <w:widowControl/>
              <w:autoSpaceDE/>
              <w:autoSpaceDN/>
              <w:adjustRightInd/>
              <w:spacing w:line="259" w:lineRule="auto"/>
              <w:ind w:firstLine="0"/>
              <w:rPr>
                <w:rFonts w:ascii="Times New Roman" w:eastAsia="Times New Roman" w:hAnsi="Times New Roman" w:cs="Times New Roman"/>
                <w:bCs/>
                <w:iCs/>
                <w:color w:val="000000"/>
                <w:sz w:val="28"/>
                <w:szCs w:val="28"/>
                <w:lang w:eastAsia="x-none"/>
              </w:rPr>
            </w:pPr>
          </w:p>
          <w:p w:rsidR="0089054B" w:rsidRPr="008C38F1" w:rsidRDefault="0089054B" w:rsidP="0089054B">
            <w:pPr>
              <w:widowControl/>
              <w:autoSpaceDE/>
              <w:autoSpaceDN/>
              <w:adjustRightInd/>
              <w:ind w:firstLine="0"/>
              <w:jc w:val="center"/>
              <w:rPr>
                <w:rFonts w:ascii="Times New Roman" w:eastAsia="Times New Roman" w:hAnsi="Times New Roman" w:cs="Times New Roman"/>
                <w:bCs/>
                <w:iCs/>
                <w:color w:val="000000"/>
                <w:sz w:val="28"/>
                <w:szCs w:val="28"/>
                <w:lang w:eastAsia="x-none"/>
              </w:rPr>
            </w:pPr>
            <w:r w:rsidRPr="008C38F1">
              <w:rPr>
                <w:rFonts w:ascii="Times New Roman" w:eastAsia="Times New Roman" w:hAnsi="Times New Roman" w:cs="Times New Roman"/>
                <w:bCs/>
                <w:iCs/>
                <w:color w:val="000000"/>
                <w:sz w:val="28"/>
                <w:szCs w:val="28"/>
                <w:lang w:eastAsia="x-none"/>
              </w:rPr>
              <w:t>к Положению</w:t>
            </w:r>
          </w:p>
          <w:p w:rsidR="0089054B" w:rsidRPr="008C38F1" w:rsidRDefault="0089054B" w:rsidP="0089054B">
            <w:pPr>
              <w:widowControl/>
              <w:autoSpaceDE/>
              <w:autoSpaceDN/>
              <w:adjustRightInd/>
              <w:ind w:firstLine="0"/>
              <w:jc w:val="center"/>
              <w:rPr>
                <w:rFonts w:ascii="Times New Roman" w:eastAsia="Times New Roman" w:hAnsi="Times New Roman" w:cs="Times New Roman"/>
                <w:bCs/>
                <w:iCs/>
                <w:color w:val="000000"/>
                <w:sz w:val="28"/>
                <w:szCs w:val="28"/>
                <w:lang w:eastAsia="x-none"/>
              </w:rPr>
            </w:pPr>
            <w:r w:rsidRPr="008C38F1">
              <w:rPr>
                <w:rFonts w:ascii="Times New Roman" w:eastAsia="Times New Roman" w:hAnsi="Times New Roman" w:cs="Times New Roman"/>
                <w:bCs/>
                <w:iCs/>
                <w:color w:val="000000"/>
                <w:sz w:val="28"/>
                <w:szCs w:val="28"/>
                <w:lang w:eastAsia="x-none"/>
              </w:rPr>
              <w:t xml:space="preserve">об </w:t>
            </w:r>
            <w:r>
              <w:rPr>
                <w:rFonts w:ascii="Times New Roman" w:eastAsia="Times New Roman" w:hAnsi="Times New Roman" w:cs="Times New Roman"/>
                <w:bCs/>
                <w:iCs/>
                <w:color w:val="000000"/>
                <w:sz w:val="28"/>
                <w:szCs w:val="28"/>
                <w:lang w:eastAsia="x-none"/>
              </w:rPr>
              <w:t xml:space="preserve">отраслевой системе </w:t>
            </w:r>
            <w:r w:rsidRPr="008C38F1">
              <w:rPr>
                <w:rFonts w:ascii="Times New Roman" w:eastAsia="Times New Roman" w:hAnsi="Times New Roman" w:cs="Times New Roman"/>
                <w:bCs/>
                <w:iCs/>
                <w:color w:val="000000"/>
                <w:sz w:val="28"/>
                <w:szCs w:val="28"/>
                <w:lang w:eastAsia="x-none"/>
              </w:rPr>
              <w:t>оплат</w:t>
            </w:r>
            <w:r>
              <w:rPr>
                <w:rFonts w:ascii="Times New Roman" w:eastAsia="Times New Roman" w:hAnsi="Times New Roman" w:cs="Times New Roman"/>
                <w:bCs/>
                <w:iCs/>
                <w:color w:val="000000"/>
                <w:sz w:val="28"/>
                <w:szCs w:val="28"/>
                <w:lang w:eastAsia="x-none"/>
              </w:rPr>
              <w:t>ы</w:t>
            </w:r>
            <w:r w:rsidRPr="008C38F1">
              <w:rPr>
                <w:rFonts w:ascii="Times New Roman" w:eastAsia="Times New Roman" w:hAnsi="Times New Roman" w:cs="Times New Roman"/>
                <w:bCs/>
                <w:iCs/>
                <w:color w:val="000000"/>
                <w:sz w:val="28"/>
                <w:szCs w:val="28"/>
                <w:lang w:eastAsia="x-none"/>
              </w:rPr>
              <w:t xml:space="preserve"> труда работников</w:t>
            </w:r>
            <w:r>
              <w:rPr>
                <w:rFonts w:ascii="Times New Roman" w:eastAsia="Times New Roman" w:hAnsi="Times New Roman" w:cs="Times New Roman"/>
                <w:bCs/>
                <w:iCs/>
                <w:color w:val="000000"/>
                <w:sz w:val="28"/>
                <w:szCs w:val="28"/>
                <w:lang w:eastAsia="x-none"/>
              </w:rPr>
              <w:t xml:space="preserve"> муниципальных</w:t>
            </w:r>
            <w:r w:rsidRPr="008C38F1">
              <w:rPr>
                <w:rFonts w:ascii="Times New Roman" w:eastAsia="Times New Roman" w:hAnsi="Times New Roman" w:cs="Times New Roman"/>
                <w:bCs/>
                <w:iCs/>
                <w:color w:val="000000"/>
                <w:sz w:val="28"/>
                <w:szCs w:val="28"/>
                <w:lang w:eastAsia="x-none"/>
              </w:rPr>
              <w:t xml:space="preserve"> </w:t>
            </w:r>
          </w:p>
          <w:p w:rsidR="0089054B" w:rsidRDefault="0089054B" w:rsidP="0089054B">
            <w:pPr>
              <w:pStyle w:val="1"/>
              <w:spacing w:before="0" w:after="0"/>
              <w:outlineLvl w:val="0"/>
              <w:rPr>
                <w:rFonts w:ascii="Times New Roman" w:hAnsi="Times New Roman" w:cs="Times New Roman"/>
                <w:b w:val="0"/>
                <w:color w:val="auto"/>
                <w:sz w:val="28"/>
                <w:szCs w:val="28"/>
              </w:rPr>
            </w:pPr>
            <w:r w:rsidRPr="00F513B6">
              <w:rPr>
                <w:rFonts w:ascii="Times New Roman" w:eastAsia="Times New Roman" w:hAnsi="Times New Roman" w:cs="Times New Roman"/>
                <w:b w:val="0"/>
                <w:iCs/>
                <w:color w:val="000000"/>
                <w:sz w:val="28"/>
                <w:szCs w:val="28"/>
                <w:lang w:eastAsia="x-none"/>
              </w:rPr>
              <w:t xml:space="preserve">учреждений, </w:t>
            </w:r>
            <w:r w:rsidRPr="00F513B6">
              <w:rPr>
                <w:rFonts w:ascii="Times New Roman" w:hAnsi="Times New Roman" w:cs="Times New Roman"/>
                <w:b w:val="0"/>
                <w:color w:val="auto"/>
                <w:sz w:val="28"/>
                <w:szCs w:val="28"/>
              </w:rPr>
              <w:t xml:space="preserve">находящихся </w:t>
            </w:r>
          </w:p>
          <w:p w:rsidR="0089054B" w:rsidRDefault="0089054B" w:rsidP="0089054B">
            <w:pPr>
              <w:pStyle w:val="1"/>
              <w:spacing w:before="0" w:after="0"/>
              <w:outlineLvl w:val="0"/>
              <w:rPr>
                <w:rFonts w:ascii="Times New Roman" w:hAnsi="Times New Roman" w:cs="Times New Roman"/>
                <w:b w:val="0"/>
                <w:color w:val="auto"/>
                <w:sz w:val="28"/>
                <w:szCs w:val="28"/>
              </w:rPr>
            </w:pPr>
            <w:r w:rsidRPr="00F513B6">
              <w:rPr>
                <w:rFonts w:ascii="Times New Roman" w:hAnsi="Times New Roman" w:cs="Times New Roman"/>
                <w:b w:val="0"/>
                <w:color w:val="auto"/>
                <w:sz w:val="28"/>
                <w:szCs w:val="28"/>
              </w:rPr>
              <w:t>в ве</w:t>
            </w:r>
            <w:r>
              <w:rPr>
                <w:rFonts w:ascii="Times New Roman" w:hAnsi="Times New Roman" w:cs="Times New Roman"/>
                <w:b w:val="0"/>
                <w:color w:val="auto"/>
                <w:sz w:val="28"/>
                <w:szCs w:val="28"/>
              </w:rPr>
              <w:t>дении управления</w:t>
            </w:r>
            <w:r w:rsidRPr="00B92946">
              <w:rPr>
                <w:rFonts w:ascii="Times New Roman" w:hAnsi="Times New Roman" w:cs="Times New Roman"/>
                <w:b w:val="0"/>
                <w:color w:val="auto"/>
                <w:sz w:val="28"/>
                <w:szCs w:val="28"/>
              </w:rPr>
              <w:t xml:space="preserve"> культуры</w:t>
            </w:r>
          </w:p>
          <w:p w:rsidR="0089054B" w:rsidRPr="00B92946" w:rsidRDefault="0089054B" w:rsidP="0089054B">
            <w:pPr>
              <w:pStyle w:val="1"/>
              <w:spacing w:before="0" w:after="0"/>
              <w:outlineLvl w:val="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администрации муниципального образования Северский район</w:t>
            </w:r>
          </w:p>
          <w:p w:rsidR="00721FDD" w:rsidRPr="008C38F1" w:rsidRDefault="00721FDD" w:rsidP="00721FDD">
            <w:pPr>
              <w:widowControl/>
              <w:autoSpaceDE/>
              <w:autoSpaceDN/>
              <w:adjustRightInd/>
              <w:ind w:firstLine="0"/>
              <w:jc w:val="left"/>
              <w:rPr>
                <w:rFonts w:ascii="Times New Roman" w:eastAsia="Times New Roman" w:hAnsi="Times New Roman" w:cs="Times New Roman"/>
                <w:bCs/>
                <w:iCs/>
                <w:color w:val="000000"/>
                <w:sz w:val="28"/>
                <w:szCs w:val="28"/>
                <w:lang w:eastAsia="x-none"/>
              </w:rPr>
            </w:pPr>
          </w:p>
          <w:p w:rsidR="00832E18" w:rsidRDefault="00721FDD" w:rsidP="00721FDD">
            <w:pPr>
              <w:widowControl/>
              <w:autoSpaceDE/>
              <w:autoSpaceDN/>
              <w:adjustRightInd/>
              <w:spacing w:line="259" w:lineRule="auto"/>
              <w:ind w:firstLine="0"/>
              <w:rPr>
                <w:rFonts w:ascii="Times New Roman" w:eastAsia="Times New Roman" w:hAnsi="Times New Roman" w:cs="Times New Roman"/>
                <w:bCs/>
                <w:iCs/>
                <w:color w:val="000000"/>
                <w:sz w:val="28"/>
                <w:szCs w:val="28"/>
                <w:lang w:eastAsia="x-none"/>
              </w:rPr>
            </w:pPr>
            <w:r w:rsidRPr="00417CFB">
              <w:rPr>
                <w:rFonts w:ascii="Times New Roman" w:eastAsia="Times New Roman" w:hAnsi="Times New Roman" w:cs="Times New Roman"/>
                <w:bCs/>
                <w:iCs/>
                <w:color w:val="000000"/>
                <w:sz w:val="28"/>
                <w:szCs w:val="28"/>
                <w:lang w:eastAsia="x-none"/>
              </w:rPr>
              <w:t xml:space="preserve"> </w:t>
            </w:r>
          </w:p>
        </w:tc>
      </w:tr>
    </w:tbl>
    <w:p w:rsidR="00F92BC5" w:rsidRPr="008C38F1" w:rsidRDefault="00F92BC5" w:rsidP="00F92BC5">
      <w:pPr>
        <w:widowControl/>
        <w:autoSpaceDE/>
        <w:autoSpaceDN/>
        <w:adjustRightInd/>
        <w:spacing w:line="259" w:lineRule="auto"/>
        <w:ind w:firstLine="0"/>
        <w:rPr>
          <w:rFonts w:ascii="Times New Roman" w:eastAsia="Times New Roman" w:hAnsi="Times New Roman" w:cs="Times New Roman"/>
          <w:bCs/>
          <w:iCs/>
          <w:color w:val="000000"/>
          <w:sz w:val="28"/>
          <w:szCs w:val="28"/>
          <w:lang w:eastAsia="x-none"/>
        </w:rPr>
      </w:pPr>
    </w:p>
    <w:p w:rsidR="008C38F1" w:rsidRPr="008C38F1" w:rsidRDefault="008C38F1" w:rsidP="00AD323C">
      <w:pPr>
        <w:widowControl/>
        <w:autoSpaceDE/>
        <w:autoSpaceDN/>
        <w:adjustRightInd/>
        <w:ind w:firstLine="0"/>
        <w:jc w:val="center"/>
        <w:rPr>
          <w:rFonts w:ascii="Times New Roman" w:hAnsi="Times New Roman" w:cs="Times New Roman"/>
          <w:sz w:val="28"/>
          <w:szCs w:val="28"/>
        </w:rPr>
      </w:pPr>
      <w:r w:rsidRPr="008C38F1">
        <w:rPr>
          <w:rFonts w:ascii="Times New Roman" w:hAnsi="Times New Roman" w:cs="Times New Roman"/>
          <w:sz w:val="28"/>
          <w:szCs w:val="28"/>
        </w:rPr>
        <w:t>Поряд</w:t>
      </w:r>
      <w:r w:rsidR="002E6C45">
        <w:rPr>
          <w:rFonts w:ascii="Times New Roman" w:hAnsi="Times New Roman" w:cs="Times New Roman"/>
          <w:sz w:val="28"/>
          <w:szCs w:val="28"/>
        </w:rPr>
        <w:t>о</w:t>
      </w:r>
      <w:r w:rsidRPr="008C38F1">
        <w:rPr>
          <w:rFonts w:ascii="Times New Roman" w:hAnsi="Times New Roman" w:cs="Times New Roman"/>
          <w:sz w:val="28"/>
          <w:szCs w:val="28"/>
        </w:rPr>
        <w:t>к</w:t>
      </w:r>
    </w:p>
    <w:p w:rsidR="008C38F1" w:rsidRPr="008C38F1" w:rsidRDefault="008C38F1" w:rsidP="00AD323C">
      <w:pPr>
        <w:widowControl/>
        <w:autoSpaceDE/>
        <w:autoSpaceDN/>
        <w:adjustRightInd/>
        <w:ind w:firstLine="0"/>
        <w:jc w:val="center"/>
        <w:rPr>
          <w:rFonts w:ascii="Times New Roman" w:hAnsi="Times New Roman" w:cs="Times New Roman"/>
          <w:sz w:val="28"/>
          <w:szCs w:val="28"/>
        </w:rPr>
      </w:pPr>
      <w:r w:rsidRPr="008C38F1">
        <w:rPr>
          <w:rFonts w:ascii="Times New Roman" w:hAnsi="Times New Roman" w:cs="Times New Roman"/>
          <w:sz w:val="28"/>
          <w:szCs w:val="28"/>
        </w:rPr>
        <w:t xml:space="preserve">исчисления размера средней заработной платы для определения </w:t>
      </w:r>
    </w:p>
    <w:p w:rsidR="008C38F1" w:rsidRPr="008C38F1" w:rsidRDefault="008C38F1" w:rsidP="00AD323C">
      <w:pPr>
        <w:widowControl/>
        <w:autoSpaceDE/>
        <w:autoSpaceDN/>
        <w:adjustRightInd/>
        <w:ind w:firstLine="0"/>
        <w:jc w:val="center"/>
        <w:rPr>
          <w:rFonts w:ascii="Times New Roman" w:hAnsi="Times New Roman" w:cs="Times New Roman"/>
          <w:sz w:val="28"/>
          <w:szCs w:val="28"/>
        </w:rPr>
      </w:pPr>
      <w:r w:rsidRPr="008C38F1">
        <w:rPr>
          <w:rFonts w:ascii="Times New Roman" w:hAnsi="Times New Roman" w:cs="Times New Roman"/>
          <w:sz w:val="28"/>
          <w:szCs w:val="28"/>
        </w:rPr>
        <w:t xml:space="preserve">размера должностного оклада руководителя, его заместителей, </w:t>
      </w:r>
    </w:p>
    <w:p w:rsidR="008C38F1" w:rsidRPr="008C38F1" w:rsidRDefault="008C38F1" w:rsidP="00AD323C">
      <w:pPr>
        <w:widowControl/>
        <w:autoSpaceDE/>
        <w:autoSpaceDN/>
        <w:adjustRightInd/>
        <w:ind w:firstLine="0"/>
        <w:jc w:val="center"/>
        <w:rPr>
          <w:rFonts w:ascii="Times New Roman" w:hAnsi="Times New Roman" w:cs="Times New Roman"/>
          <w:sz w:val="28"/>
          <w:szCs w:val="28"/>
        </w:rPr>
      </w:pPr>
      <w:r w:rsidRPr="008C38F1">
        <w:rPr>
          <w:rFonts w:ascii="Times New Roman" w:hAnsi="Times New Roman" w:cs="Times New Roman"/>
          <w:sz w:val="28"/>
          <w:szCs w:val="28"/>
        </w:rPr>
        <w:t xml:space="preserve">главного бухгалтера </w:t>
      </w:r>
      <w:r w:rsidR="00721FDD">
        <w:rPr>
          <w:rFonts w:ascii="Times New Roman" w:hAnsi="Times New Roman" w:cs="Times New Roman"/>
          <w:sz w:val="28"/>
          <w:szCs w:val="28"/>
        </w:rPr>
        <w:t>муниципального</w:t>
      </w:r>
      <w:r w:rsidRPr="008C38F1">
        <w:rPr>
          <w:rFonts w:ascii="Times New Roman" w:hAnsi="Times New Roman" w:cs="Times New Roman"/>
          <w:sz w:val="28"/>
          <w:szCs w:val="28"/>
        </w:rPr>
        <w:t xml:space="preserve"> учреждения </w:t>
      </w:r>
    </w:p>
    <w:p w:rsidR="008C38F1" w:rsidRPr="008C38F1" w:rsidRDefault="00721FDD" w:rsidP="00AD323C">
      <w:pPr>
        <w:widowControl/>
        <w:autoSpaceDE/>
        <w:autoSpaceDN/>
        <w:adjustRightInd/>
        <w:ind w:firstLine="0"/>
        <w:jc w:val="center"/>
        <w:rPr>
          <w:rFonts w:ascii="Times New Roman" w:eastAsia="Times New Roman" w:hAnsi="Times New Roman" w:cs="Times New Roman"/>
          <w:bCs/>
          <w:iCs/>
          <w:color w:val="000000"/>
          <w:sz w:val="28"/>
          <w:szCs w:val="28"/>
          <w:lang w:eastAsia="x-none"/>
        </w:rPr>
      </w:pPr>
      <w:r>
        <w:rPr>
          <w:rFonts w:ascii="Times New Roman" w:hAnsi="Times New Roman" w:cs="Times New Roman"/>
          <w:sz w:val="28"/>
          <w:szCs w:val="28"/>
        </w:rPr>
        <w:t>Северского района</w:t>
      </w:r>
    </w:p>
    <w:p w:rsidR="008C38F1" w:rsidRPr="008C38F1" w:rsidRDefault="008C38F1" w:rsidP="008C38F1">
      <w:pPr>
        <w:widowControl/>
        <w:ind w:firstLine="0"/>
        <w:outlineLvl w:val="0"/>
        <w:rPr>
          <w:rFonts w:ascii="Times New Roman" w:eastAsiaTheme="minorHAnsi" w:hAnsi="Times New Roman" w:cs="Times New Roman"/>
          <w:sz w:val="28"/>
          <w:szCs w:val="28"/>
          <w:lang w:eastAsia="en-US"/>
        </w:rPr>
      </w:pP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 xml:space="preserve">1. Порядок исчисления размера средней заработной платы для определения размера должностного оклада руководителя </w:t>
      </w:r>
      <w:r>
        <w:rPr>
          <w:rFonts w:ascii="Times New Roman" w:eastAsia="Calibri" w:hAnsi="Times New Roman" w:cs="Times New Roman"/>
          <w:sz w:val="28"/>
          <w:szCs w:val="28"/>
          <w:lang w:eastAsia="en-US"/>
        </w:rPr>
        <w:t>муниципального</w:t>
      </w:r>
      <w:bookmarkStart w:id="2" w:name="_GoBack"/>
      <w:bookmarkEnd w:id="2"/>
      <w:r w:rsidRPr="00F34FD0">
        <w:rPr>
          <w:rFonts w:ascii="Times New Roman" w:eastAsia="Calibri" w:hAnsi="Times New Roman" w:cs="Times New Roman"/>
          <w:sz w:val="28"/>
          <w:szCs w:val="28"/>
          <w:lang w:eastAsia="en-US"/>
        </w:rPr>
        <w:t xml:space="preserve"> учреждения </w:t>
      </w:r>
      <w:r>
        <w:rPr>
          <w:rFonts w:ascii="Times New Roman" w:eastAsia="Calibri" w:hAnsi="Times New Roman" w:cs="Times New Roman"/>
          <w:sz w:val="28"/>
          <w:szCs w:val="28"/>
          <w:lang w:eastAsia="en-US"/>
        </w:rPr>
        <w:t>Северского района</w:t>
      </w:r>
      <w:r w:rsidRPr="00F34FD0">
        <w:rPr>
          <w:rFonts w:ascii="Times New Roman" w:eastAsia="Calibri" w:hAnsi="Times New Roman" w:cs="Times New Roman"/>
          <w:sz w:val="28"/>
          <w:szCs w:val="28"/>
          <w:lang w:eastAsia="en-US"/>
        </w:rPr>
        <w:t xml:space="preserve"> (далее - Порядок) определяет правила исчисления средней заработной платы для определения размера должностного оклада руководителя </w:t>
      </w:r>
      <w:r>
        <w:rPr>
          <w:rFonts w:ascii="Times New Roman" w:eastAsia="Calibri" w:hAnsi="Times New Roman" w:cs="Times New Roman"/>
          <w:sz w:val="28"/>
          <w:szCs w:val="28"/>
          <w:lang w:eastAsia="en-US"/>
        </w:rPr>
        <w:t>муниципального</w:t>
      </w:r>
      <w:r w:rsidRPr="00F34FD0">
        <w:rPr>
          <w:rFonts w:ascii="Times New Roman" w:eastAsia="Calibri" w:hAnsi="Times New Roman" w:cs="Times New Roman"/>
          <w:sz w:val="28"/>
          <w:szCs w:val="28"/>
          <w:lang w:eastAsia="en-US"/>
        </w:rPr>
        <w:t xml:space="preserve"> учреждения.</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2. 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 и работников, должностной оклад которых устанавливается от должностного оклада руководителя, его заместителей, главного бухгалтера структурного подразделения.</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w:t>
      </w:r>
      <w:r w:rsidR="00FA5070">
        <w:rPr>
          <w:rFonts w:ascii="Times New Roman" w:eastAsia="Calibri" w:hAnsi="Times New Roman" w:cs="Times New Roman"/>
          <w:sz w:val="28"/>
          <w:szCs w:val="28"/>
          <w:lang w:eastAsia="en-US"/>
        </w:rPr>
        <w:t>.</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При расчете средней заработной платы не учитываются выплаты компенсационного характера работников.</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3. 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lastRenderedPageBreak/>
        <w:t xml:space="preserve">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w:t>
      </w:r>
      <w:r w:rsidR="007712C8">
        <w:rPr>
          <w:rFonts w:ascii="Times New Roman" w:eastAsia="Calibri" w:hAnsi="Times New Roman" w:cs="Times New Roman"/>
          <w:sz w:val="28"/>
          <w:szCs w:val="28"/>
          <w:lang w:eastAsia="en-US"/>
        </w:rPr>
        <w:t>управлением культуры</w:t>
      </w:r>
      <w:r w:rsidRPr="00F34FD0">
        <w:rPr>
          <w:rFonts w:ascii="Times New Roman" w:eastAsia="Calibri" w:hAnsi="Times New Roman" w:cs="Times New Roman"/>
          <w:sz w:val="28"/>
          <w:szCs w:val="28"/>
          <w:lang w:eastAsia="en-US"/>
        </w:rPr>
        <w:t>.</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4. 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5. 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6. 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bookmarkStart w:id="3" w:name="Par36"/>
      <w:bookmarkEnd w:id="3"/>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7. 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Расчет средней численности этой категории работников производится в следующем порядке:</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 xml:space="preserve">1) исчисляется общее количество человеко-дней, отработанных этими работниками, путем деления общего числа отработанных человеко-часов в </w:t>
      </w:r>
      <w:r w:rsidRPr="00F34FD0">
        <w:rPr>
          <w:rFonts w:ascii="Times New Roman" w:eastAsia="Calibri" w:hAnsi="Times New Roman" w:cs="Times New Roman"/>
          <w:sz w:val="28"/>
          <w:szCs w:val="28"/>
          <w:lang w:eastAsia="en-US"/>
        </w:rPr>
        <w:lastRenderedPageBreak/>
        <w:t>отчетном месяце на продолжительность рабочего дня, исходя из продолжительности рабочей недели;</w:t>
      </w:r>
    </w:p>
    <w:p w:rsidR="00F34FD0" w:rsidRPr="00F34FD0" w:rsidRDefault="00F34FD0" w:rsidP="00F34FD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2)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AD323C" w:rsidRDefault="00F34FD0" w:rsidP="002A6430">
      <w:pPr>
        <w:widowControl/>
        <w:ind w:firstLine="539"/>
        <w:rPr>
          <w:rFonts w:ascii="Times New Roman" w:eastAsia="Calibri" w:hAnsi="Times New Roman" w:cs="Times New Roman"/>
          <w:sz w:val="28"/>
          <w:szCs w:val="28"/>
          <w:lang w:eastAsia="en-US"/>
        </w:rPr>
      </w:pPr>
      <w:r w:rsidRPr="00F34FD0">
        <w:rPr>
          <w:rFonts w:ascii="Times New Roman" w:eastAsia="Calibri" w:hAnsi="Times New Roman" w:cs="Times New Roman"/>
          <w:sz w:val="28"/>
          <w:szCs w:val="28"/>
          <w:lang w:eastAsia="en-US"/>
        </w:rPr>
        <w:t>8. 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Par36" w:history="1">
        <w:r w:rsidRPr="00F34FD0">
          <w:rPr>
            <w:rFonts w:ascii="Times New Roman" w:eastAsia="Calibri" w:hAnsi="Times New Roman" w:cs="Times New Roman"/>
            <w:sz w:val="28"/>
            <w:szCs w:val="28"/>
            <w:lang w:eastAsia="en-US"/>
          </w:rPr>
          <w:t xml:space="preserve">пункт </w:t>
        </w:r>
      </w:hyperlink>
      <w:r w:rsidR="007712C8">
        <w:rPr>
          <w:rFonts w:ascii="Times New Roman" w:eastAsia="Calibri" w:hAnsi="Times New Roman" w:cs="Times New Roman"/>
          <w:sz w:val="28"/>
          <w:szCs w:val="28"/>
          <w:lang w:eastAsia="en-US"/>
        </w:rPr>
        <w:t>7</w:t>
      </w:r>
      <w:r w:rsidRPr="00F34FD0">
        <w:rPr>
          <w:rFonts w:ascii="Times New Roman" w:eastAsia="Calibri" w:hAnsi="Times New Roman" w:cs="Times New Roman"/>
          <w:sz w:val="28"/>
          <w:szCs w:val="28"/>
          <w:lang w:eastAsia="en-US"/>
        </w:rPr>
        <w:t xml:space="preserve"> настоящего Порядка).</w:t>
      </w:r>
    </w:p>
    <w:p w:rsidR="002D5551" w:rsidRDefault="002D5551" w:rsidP="002A6430">
      <w:pPr>
        <w:widowControl/>
        <w:ind w:firstLine="539"/>
        <w:rPr>
          <w:rFonts w:ascii="Times New Roman" w:eastAsia="Calibri" w:hAnsi="Times New Roman" w:cs="Times New Roman"/>
          <w:sz w:val="28"/>
          <w:szCs w:val="28"/>
          <w:lang w:eastAsia="en-US"/>
        </w:rPr>
      </w:pPr>
    </w:p>
    <w:p w:rsidR="002D5551" w:rsidRDefault="002D5551" w:rsidP="002A6430">
      <w:pPr>
        <w:widowControl/>
        <w:ind w:firstLine="539"/>
        <w:rPr>
          <w:rFonts w:ascii="Times New Roman" w:eastAsia="Calibri" w:hAnsi="Times New Roman" w:cs="Times New Roman"/>
          <w:sz w:val="28"/>
          <w:szCs w:val="28"/>
          <w:lang w:eastAsia="en-US"/>
        </w:rPr>
      </w:pPr>
    </w:p>
    <w:p w:rsidR="002D5551" w:rsidRPr="008C38F1" w:rsidRDefault="002D5551" w:rsidP="002D5551">
      <w:pPr>
        <w:widowControl/>
        <w:autoSpaceDE/>
        <w:autoSpaceDN/>
        <w:adjustRightInd/>
        <w:spacing w:line="259" w:lineRule="auto"/>
        <w:ind w:firstLine="0"/>
        <w:rPr>
          <w:rFonts w:ascii="Times New Roman" w:eastAsia="Times New Roman" w:hAnsi="Times New Roman" w:cs="Times New Roman"/>
          <w:bCs/>
          <w:iCs/>
          <w:color w:val="000000"/>
          <w:sz w:val="28"/>
          <w:szCs w:val="28"/>
          <w:lang w:eastAsia="x-none"/>
        </w:rPr>
      </w:pPr>
      <w:r>
        <w:rPr>
          <w:rFonts w:ascii="Times New Roman" w:eastAsia="Times New Roman" w:hAnsi="Times New Roman" w:cs="Times New Roman"/>
          <w:bCs/>
          <w:iCs/>
          <w:color w:val="000000"/>
          <w:sz w:val="28"/>
          <w:szCs w:val="28"/>
          <w:lang w:eastAsia="x-none"/>
        </w:rPr>
        <w:t>Начальник управления культуры                                Г.В. Куралесина</w:t>
      </w:r>
    </w:p>
    <w:p w:rsidR="002D5551" w:rsidRDefault="002D5551" w:rsidP="002D555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p w:rsidR="00AD323C" w:rsidRDefault="00AD323C" w:rsidP="008C38F1">
      <w:pPr>
        <w:widowControl/>
        <w:ind w:firstLine="0"/>
        <w:rPr>
          <w:rFonts w:ascii="Times New Roman" w:eastAsiaTheme="minorHAnsi" w:hAnsi="Times New Roman" w:cs="Times New Roman"/>
          <w:sz w:val="28"/>
          <w:szCs w:val="28"/>
          <w:lang w:eastAsia="en-US"/>
        </w:rPr>
      </w:pPr>
    </w:p>
    <w:bookmarkEnd w:id="0"/>
    <w:bookmarkEnd w:id="1"/>
    <w:p w:rsidR="00AD323C" w:rsidRDefault="00AD323C" w:rsidP="008C38F1">
      <w:pPr>
        <w:widowControl/>
        <w:ind w:firstLine="0"/>
        <w:rPr>
          <w:rFonts w:ascii="Times New Roman" w:eastAsiaTheme="minorHAnsi" w:hAnsi="Times New Roman" w:cs="Times New Roman"/>
          <w:sz w:val="28"/>
          <w:szCs w:val="28"/>
          <w:lang w:eastAsia="en-US"/>
        </w:rPr>
      </w:pPr>
    </w:p>
    <w:sectPr w:rsidR="00AD323C" w:rsidSect="00904268">
      <w:headerReference w:type="default" r:id="rId8"/>
      <w:pgSz w:w="11900" w:h="16800"/>
      <w:pgMar w:top="709" w:right="567" w:bottom="851" w:left="1701" w:header="426"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B5256" w:rsidRDefault="005B5256" w:rsidP="003B09B5">
      <w:r>
        <w:separator/>
      </w:r>
    </w:p>
  </w:endnote>
  <w:endnote w:type="continuationSeparator" w:id="0">
    <w:p w:rsidR="005B5256" w:rsidRDefault="005B5256" w:rsidP="003B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B5256" w:rsidRDefault="005B5256" w:rsidP="003B09B5">
      <w:r>
        <w:separator/>
      </w:r>
    </w:p>
  </w:footnote>
  <w:footnote w:type="continuationSeparator" w:id="0">
    <w:p w:rsidR="005B5256" w:rsidRDefault="005B5256" w:rsidP="003B0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5175096"/>
      <w:docPartObj>
        <w:docPartGallery w:val="Page Numbers (Top of Page)"/>
        <w:docPartUnique/>
      </w:docPartObj>
    </w:sdtPr>
    <w:sdtEndPr/>
    <w:sdtContent>
      <w:p w:rsidR="00984355" w:rsidRDefault="005B5256">
        <w:pPr>
          <w:pStyle w:val="af"/>
          <w:jc w:val="center"/>
        </w:pPr>
      </w:p>
    </w:sdtContent>
  </w:sdt>
  <w:p w:rsidR="00AC6E43" w:rsidRPr="003B09B5" w:rsidRDefault="00AC6E43">
    <w:pPr>
      <w:pStyle w:val="af"/>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6F010A"/>
    <w:multiLevelType w:val="hybridMultilevel"/>
    <w:tmpl w:val="F676CBFC"/>
    <w:lvl w:ilvl="0" w:tplc="3EB4093C">
      <w:start w:val="1"/>
      <w:numFmt w:val="decimal"/>
      <w:lvlText w:val="%1."/>
      <w:lvlJc w:val="left"/>
      <w:pPr>
        <w:ind w:left="1068" w:hanging="36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09"/>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C0"/>
    <w:rsid w:val="0000180B"/>
    <w:rsid w:val="0002325F"/>
    <w:rsid w:val="000235FB"/>
    <w:rsid w:val="000477AA"/>
    <w:rsid w:val="00060E95"/>
    <w:rsid w:val="000615D6"/>
    <w:rsid w:val="00063300"/>
    <w:rsid w:val="000650C1"/>
    <w:rsid w:val="00071037"/>
    <w:rsid w:val="00074B01"/>
    <w:rsid w:val="000763EE"/>
    <w:rsid w:val="00076ACA"/>
    <w:rsid w:val="00081E71"/>
    <w:rsid w:val="00084778"/>
    <w:rsid w:val="000847C3"/>
    <w:rsid w:val="00093CF4"/>
    <w:rsid w:val="000A60C9"/>
    <w:rsid w:val="000B109A"/>
    <w:rsid w:val="000C0457"/>
    <w:rsid w:val="000C171F"/>
    <w:rsid w:val="000D7B08"/>
    <w:rsid w:val="000E318F"/>
    <w:rsid w:val="000F04F8"/>
    <w:rsid w:val="000F14C1"/>
    <w:rsid w:val="000F1696"/>
    <w:rsid w:val="00110A10"/>
    <w:rsid w:val="00121605"/>
    <w:rsid w:val="00122857"/>
    <w:rsid w:val="00126195"/>
    <w:rsid w:val="001343B1"/>
    <w:rsid w:val="00137778"/>
    <w:rsid w:val="00146906"/>
    <w:rsid w:val="00153620"/>
    <w:rsid w:val="00153AF3"/>
    <w:rsid w:val="001545B9"/>
    <w:rsid w:val="00157D75"/>
    <w:rsid w:val="00165E75"/>
    <w:rsid w:val="00180621"/>
    <w:rsid w:val="00181479"/>
    <w:rsid w:val="00186263"/>
    <w:rsid w:val="001958C4"/>
    <w:rsid w:val="001A35D1"/>
    <w:rsid w:val="001D6F6E"/>
    <w:rsid w:val="001E7089"/>
    <w:rsid w:val="001F78DC"/>
    <w:rsid w:val="00212D59"/>
    <w:rsid w:val="00214E35"/>
    <w:rsid w:val="00217CC6"/>
    <w:rsid w:val="00221735"/>
    <w:rsid w:val="00222F0A"/>
    <w:rsid w:val="00225D11"/>
    <w:rsid w:val="00225F53"/>
    <w:rsid w:val="00233C4E"/>
    <w:rsid w:val="002453A9"/>
    <w:rsid w:val="00247A39"/>
    <w:rsid w:val="0026344E"/>
    <w:rsid w:val="00263B1C"/>
    <w:rsid w:val="00273BCC"/>
    <w:rsid w:val="00282E3F"/>
    <w:rsid w:val="00290B88"/>
    <w:rsid w:val="002A58BE"/>
    <w:rsid w:val="002A6430"/>
    <w:rsid w:val="002C37ED"/>
    <w:rsid w:val="002C4FFB"/>
    <w:rsid w:val="002D548B"/>
    <w:rsid w:val="002D5551"/>
    <w:rsid w:val="002D57F5"/>
    <w:rsid w:val="002E1F15"/>
    <w:rsid w:val="002E6C45"/>
    <w:rsid w:val="002F213F"/>
    <w:rsid w:val="002F6240"/>
    <w:rsid w:val="00316F76"/>
    <w:rsid w:val="0032089B"/>
    <w:rsid w:val="00325A0F"/>
    <w:rsid w:val="003269BD"/>
    <w:rsid w:val="00327C8E"/>
    <w:rsid w:val="0033288D"/>
    <w:rsid w:val="003346D3"/>
    <w:rsid w:val="0034084B"/>
    <w:rsid w:val="003441AA"/>
    <w:rsid w:val="00354930"/>
    <w:rsid w:val="003636C3"/>
    <w:rsid w:val="00365C63"/>
    <w:rsid w:val="0036611F"/>
    <w:rsid w:val="003756F0"/>
    <w:rsid w:val="00376A5C"/>
    <w:rsid w:val="00382274"/>
    <w:rsid w:val="00383765"/>
    <w:rsid w:val="003A3EEB"/>
    <w:rsid w:val="003A719D"/>
    <w:rsid w:val="003B09B5"/>
    <w:rsid w:val="003B7A64"/>
    <w:rsid w:val="003C26DA"/>
    <w:rsid w:val="003C2CF7"/>
    <w:rsid w:val="003C5CAD"/>
    <w:rsid w:val="003D0D33"/>
    <w:rsid w:val="003E2F89"/>
    <w:rsid w:val="003E42F3"/>
    <w:rsid w:val="003E4A93"/>
    <w:rsid w:val="003E5E99"/>
    <w:rsid w:val="003E63A3"/>
    <w:rsid w:val="003E654B"/>
    <w:rsid w:val="003F0F99"/>
    <w:rsid w:val="003F198A"/>
    <w:rsid w:val="0040207C"/>
    <w:rsid w:val="00404025"/>
    <w:rsid w:val="00406339"/>
    <w:rsid w:val="00417CFB"/>
    <w:rsid w:val="004236ED"/>
    <w:rsid w:val="00426D69"/>
    <w:rsid w:val="0042763C"/>
    <w:rsid w:val="00432C77"/>
    <w:rsid w:val="0045242F"/>
    <w:rsid w:val="004655CB"/>
    <w:rsid w:val="004668A9"/>
    <w:rsid w:val="00470B5E"/>
    <w:rsid w:val="00471A4F"/>
    <w:rsid w:val="00473737"/>
    <w:rsid w:val="00473D2C"/>
    <w:rsid w:val="00484507"/>
    <w:rsid w:val="0048628A"/>
    <w:rsid w:val="00496222"/>
    <w:rsid w:val="004C0014"/>
    <w:rsid w:val="004C4E11"/>
    <w:rsid w:val="004D2FC0"/>
    <w:rsid w:val="004D344C"/>
    <w:rsid w:val="004D434E"/>
    <w:rsid w:val="004E09D5"/>
    <w:rsid w:val="004E7BCF"/>
    <w:rsid w:val="004F4F52"/>
    <w:rsid w:val="00503BD0"/>
    <w:rsid w:val="0050578B"/>
    <w:rsid w:val="00520206"/>
    <w:rsid w:val="00524EA6"/>
    <w:rsid w:val="00531C87"/>
    <w:rsid w:val="00546904"/>
    <w:rsid w:val="00551D53"/>
    <w:rsid w:val="005636DB"/>
    <w:rsid w:val="00565295"/>
    <w:rsid w:val="00574177"/>
    <w:rsid w:val="005765DA"/>
    <w:rsid w:val="00576F04"/>
    <w:rsid w:val="00586289"/>
    <w:rsid w:val="0059143C"/>
    <w:rsid w:val="00592DD3"/>
    <w:rsid w:val="00595B79"/>
    <w:rsid w:val="005A4607"/>
    <w:rsid w:val="005B0E8E"/>
    <w:rsid w:val="005B1AC0"/>
    <w:rsid w:val="005B2137"/>
    <w:rsid w:val="005B5256"/>
    <w:rsid w:val="005D13D1"/>
    <w:rsid w:val="005D6605"/>
    <w:rsid w:val="005F3C6F"/>
    <w:rsid w:val="005F6E50"/>
    <w:rsid w:val="0060282C"/>
    <w:rsid w:val="00612762"/>
    <w:rsid w:val="006149A3"/>
    <w:rsid w:val="00616608"/>
    <w:rsid w:val="00616CC9"/>
    <w:rsid w:val="006251E7"/>
    <w:rsid w:val="006262FC"/>
    <w:rsid w:val="006268E0"/>
    <w:rsid w:val="00636883"/>
    <w:rsid w:val="00645FBB"/>
    <w:rsid w:val="00650D78"/>
    <w:rsid w:val="00651105"/>
    <w:rsid w:val="006528B3"/>
    <w:rsid w:val="00662700"/>
    <w:rsid w:val="0066550B"/>
    <w:rsid w:val="00667463"/>
    <w:rsid w:val="0066785A"/>
    <w:rsid w:val="00675E36"/>
    <w:rsid w:val="00676138"/>
    <w:rsid w:val="00684F4E"/>
    <w:rsid w:val="00686AF8"/>
    <w:rsid w:val="00695360"/>
    <w:rsid w:val="00697A25"/>
    <w:rsid w:val="00697D90"/>
    <w:rsid w:val="006A00E2"/>
    <w:rsid w:val="006B7745"/>
    <w:rsid w:val="006C2FF4"/>
    <w:rsid w:val="006E0D5D"/>
    <w:rsid w:val="006F44BE"/>
    <w:rsid w:val="007069FD"/>
    <w:rsid w:val="007104D2"/>
    <w:rsid w:val="00711C5C"/>
    <w:rsid w:val="00721FDD"/>
    <w:rsid w:val="007259F6"/>
    <w:rsid w:val="007363D2"/>
    <w:rsid w:val="00742D32"/>
    <w:rsid w:val="00744137"/>
    <w:rsid w:val="00753C02"/>
    <w:rsid w:val="007547C8"/>
    <w:rsid w:val="00766524"/>
    <w:rsid w:val="007712C8"/>
    <w:rsid w:val="00771BA8"/>
    <w:rsid w:val="00793B4F"/>
    <w:rsid w:val="00793C60"/>
    <w:rsid w:val="00796DEC"/>
    <w:rsid w:val="007C28BF"/>
    <w:rsid w:val="007D5409"/>
    <w:rsid w:val="007F78F8"/>
    <w:rsid w:val="00800DD2"/>
    <w:rsid w:val="00802C97"/>
    <w:rsid w:val="00831335"/>
    <w:rsid w:val="00832E18"/>
    <w:rsid w:val="0083666F"/>
    <w:rsid w:val="008474D5"/>
    <w:rsid w:val="00857FEC"/>
    <w:rsid w:val="00861336"/>
    <w:rsid w:val="0086561D"/>
    <w:rsid w:val="008662E9"/>
    <w:rsid w:val="00880EC0"/>
    <w:rsid w:val="00886A0A"/>
    <w:rsid w:val="0089054B"/>
    <w:rsid w:val="008C01F6"/>
    <w:rsid w:val="008C1601"/>
    <w:rsid w:val="008C1FF6"/>
    <w:rsid w:val="008C38F1"/>
    <w:rsid w:val="008D5CD1"/>
    <w:rsid w:val="008E5A7B"/>
    <w:rsid w:val="008E752C"/>
    <w:rsid w:val="008F01BA"/>
    <w:rsid w:val="008F179D"/>
    <w:rsid w:val="009023CD"/>
    <w:rsid w:val="00904268"/>
    <w:rsid w:val="00907F5C"/>
    <w:rsid w:val="0091488F"/>
    <w:rsid w:val="00930FDB"/>
    <w:rsid w:val="00932F72"/>
    <w:rsid w:val="009447F3"/>
    <w:rsid w:val="00947CCA"/>
    <w:rsid w:val="009530AF"/>
    <w:rsid w:val="00954970"/>
    <w:rsid w:val="009619A9"/>
    <w:rsid w:val="009640E9"/>
    <w:rsid w:val="00984355"/>
    <w:rsid w:val="00992CC8"/>
    <w:rsid w:val="009944A2"/>
    <w:rsid w:val="009A4CA5"/>
    <w:rsid w:val="009A508A"/>
    <w:rsid w:val="009B49CF"/>
    <w:rsid w:val="009B69F0"/>
    <w:rsid w:val="009D7707"/>
    <w:rsid w:val="009E24C3"/>
    <w:rsid w:val="009F43DA"/>
    <w:rsid w:val="009F7B70"/>
    <w:rsid w:val="00A03BF4"/>
    <w:rsid w:val="00A131FD"/>
    <w:rsid w:val="00A2301A"/>
    <w:rsid w:val="00A5020F"/>
    <w:rsid w:val="00A50428"/>
    <w:rsid w:val="00A51971"/>
    <w:rsid w:val="00A5271A"/>
    <w:rsid w:val="00A7289D"/>
    <w:rsid w:val="00A74D25"/>
    <w:rsid w:val="00A768A3"/>
    <w:rsid w:val="00A90F88"/>
    <w:rsid w:val="00A91DD2"/>
    <w:rsid w:val="00A94D62"/>
    <w:rsid w:val="00AB1A09"/>
    <w:rsid w:val="00AB4BF4"/>
    <w:rsid w:val="00AC267C"/>
    <w:rsid w:val="00AC6E43"/>
    <w:rsid w:val="00AD047C"/>
    <w:rsid w:val="00AD323C"/>
    <w:rsid w:val="00AD3F9B"/>
    <w:rsid w:val="00AE0167"/>
    <w:rsid w:val="00AE4673"/>
    <w:rsid w:val="00AF434E"/>
    <w:rsid w:val="00B016FD"/>
    <w:rsid w:val="00B12135"/>
    <w:rsid w:val="00B12254"/>
    <w:rsid w:val="00B152EA"/>
    <w:rsid w:val="00B24CF9"/>
    <w:rsid w:val="00B264D0"/>
    <w:rsid w:val="00B30312"/>
    <w:rsid w:val="00B32C77"/>
    <w:rsid w:val="00B46FDF"/>
    <w:rsid w:val="00B54804"/>
    <w:rsid w:val="00B64E65"/>
    <w:rsid w:val="00B74E38"/>
    <w:rsid w:val="00B90D7A"/>
    <w:rsid w:val="00B92946"/>
    <w:rsid w:val="00B95C37"/>
    <w:rsid w:val="00BA11AE"/>
    <w:rsid w:val="00BC31F0"/>
    <w:rsid w:val="00BF1649"/>
    <w:rsid w:val="00BF2437"/>
    <w:rsid w:val="00BF3DFE"/>
    <w:rsid w:val="00C02404"/>
    <w:rsid w:val="00C06C0B"/>
    <w:rsid w:val="00C104DF"/>
    <w:rsid w:val="00C14ADA"/>
    <w:rsid w:val="00C1686E"/>
    <w:rsid w:val="00C17D8E"/>
    <w:rsid w:val="00C46299"/>
    <w:rsid w:val="00C60A24"/>
    <w:rsid w:val="00C677D2"/>
    <w:rsid w:val="00C722E3"/>
    <w:rsid w:val="00C77D30"/>
    <w:rsid w:val="00CA1FE2"/>
    <w:rsid w:val="00CC1719"/>
    <w:rsid w:val="00CD1A41"/>
    <w:rsid w:val="00CE0EDD"/>
    <w:rsid w:val="00CE7FAC"/>
    <w:rsid w:val="00CF7B79"/>
    <w:rsid w:val="00D00BAE"/>
    <w:rsid w:val="00D033BC"/>
    <w:rsid w:val="00D046BF"/>
    <w:rsid w:val="00D051B2"/>
    <w:rsid w:val="00D05CA1"/>
    <w:rsid w:val="00D12919"/>
    <w:rsid w:val="00D22B55"/>
    <w:rsid w:val="00D23EBE"/>
    <w:rsid w:val="00D25BF5"/>
    <w:rsid w:val="00D26D5C"/>
    <w:rsid w:val="00D33E1C"/>
    <w:rsid w:val="00D420A6"/>
    <w:rsid w:val="00D5239F"/>
    <w:rsid w:val="00D604A0"/>
    <w:rsid w:val="00D678E7"/>
    <w:rsid w:val="00D70979"/>
    <w:rsid w:val="00D72481"/>
    <w:rsid w:val="00D87AB0"/>
    <w:rsid w:val="00D94BFE"/>
    <w:rsid w:val="00D97356"/>
    <w:rsid w:val="00DA4CC9"/>
    <w:rsid w:val="00DB55C9"/>
    <w:rsid w:val="00DE2A38"/>
    <w:rsid w:val="00DE4B0C"/>
    <w:rsid w:val="00E03A7C"/>
    <w:rsid w:val="00E04131"/>
    <w:rsid w:val="00E07506"/>
    <w:rsid w:val="00E15C04"/>
    <w:rsid w:val="00E20E88"/>
    <w:rsid w:val="00E308A3"/>
    <w:rsid w:val="00E31A88"/>
    <w:rsid w:val="00E33120"/>
    <w:rsid w:val="00E348E5"/>
    <w:rsid w:val="00E44E47"/>
    <w:rsid w:val="00E462B9"/>
    <w:rsid w:val="00E51088"/>
    <w:rsid w:val="00E551E6"/>
    <w:rsid w:val="00E657BD"/>
    <w:rsid w:val="00E75A69"/>
    <w:rsid w:val="00EA49CD"/>
    <w:rsid w:val="00EA727B"/>
    <w:rsid w:val="00EC104B"/>
    <w:rsid w:val="00ED7D47"/>
    <w:rsid w:val="00EE0823"/>
    <w:rsid w:val="00EE1F81"/>
    <w:rsid w:val="00EE40C3"/>
    <w:rsid w:val="00EF1334"/>
    <w:rsid w:val="00EF40F3"/>
    <w:rsid w:val="00F03491"/>
    <w:rsid w:val="00F04FC5"/>
    <w:rsid w:val="00F12989"/>
    <w:rsid w:val="00F163BD"/>
    <w:rsid w:val="00F26683"/>
    <w:rsid w:val="00F34292"/>
    <w:rsid w:val="00F34FD0"/>
    <w:rsid w:val="00F4310A"/>
    <w:rsid w:val="00F43867"/>
    <w:rsid w:val="00F513B6"/>
    <w:rsid w:val="00F803E6"/>
    <w:rsid w:val="00F92BC5"/>
    <w:rsid w:val="00F96E7F"/>
    <w:rsid w:val="00FA5070"/>
    <w:rsid w:val="00FB1430"/>
    <w:rsid w:val="00FC6C06"/>
    <w:rsid w:val="00FE350C"/>
    <w:rsid w:val="00FF3469"/>
    <w:rsid w:val="00FF6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D946BE"/>
  <w14:defaultImageDpi w14:val="0"/>
  <w15:docId w15:val="{6CEA139B-50E8-4903-A9A0-E05429E1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23C"/>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Pr>
      <w:i/>
      <w:iCs/>
    </w:rPr>
  </w:style>
  <w:style w:type="paragraph" w:customStyle="1" w:styleId="a8">
    <w:name w:val="Нормальный (таблица)"/>
    <w:basedOn w:val="a"/>
    <w:next w:val="a"/>
    <w:uiPriority w:val="99"/>
    <w:pPr>
      <w:ind w:firstLine="0"/>
    </w:pPr>
  </w:style>
  <w:style w:type="paragraph" w:customStyle="1" w:styleId="a9">
    <w:name w:val="Таблицы (моноширинный)"/>
    <w:basedOn w:val="a"/>
    <w:next w:val="a"/>
    <w:uiPriority w:val="99"/>
    <w:pPr>
      <w:ind w:firstLine="0"/>
      <w:jc w:val="left"/>
    </w:pPr>
    <w:rPr>
      <w:rFonts w:ascii="Courier New" w:hAnsi="Courier New" w:cs="Courier New"/>
    </w:rPr>
  </w:style>
  <w:style w:type="paragraph" w:customStyle="1" w:styleId="aa">
    <w:name w:val="Прижатый влево"/>
    <w:basedOn w:val="a"/>
    <w:next w:val="a"/>
    <w:uiPriority w:val="99"/>
    <w:pPr>
      <w:ind w:firstLine="0"/>
      <w:jc w:val="left"/>
    </w:pPr>
  </w:style>
  <w:style w:type="character" w:customStyle="1" w:styleId="ab">
    <w:name w:val="Цветовое выделение для Текст"/>
    <w:uiPriority w:val="99"/>
  </w:style>
  <w:style w:type="table" w:styleId="ac">
    <w:name w:val="Table Grid"/>
    <w:basedOn w:val="a1"/>
    <w:uiPriority w:val="39"/>
    <w:rsid w:val="004D2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F803E6"/>
    <w:pPr>
      <w:widowControl/>
      <w:autoSpaceDE/>
      <w:autoSpaceDN/>
      <w:adjustRightInd/>
      <w:ind w:firstLine="0"/>
      <w:jc w:val="left"/>
    </w:pPr>
    <w:rPr>
      <w:rFonts w:ascii="Calibri" w:eastAsia="Calibri" w:hAnsi="Calibri" w:cs="Times New Roman"/>
      <w:sz w:val="20"/>
      <w:szCs w:val="20"/>
      <w:lang w:eastAsia="en-US"/>
    </w:rPr>
  </w:style>
  <w:style w:type="character" w:customStyle="1" w:styleId="ae">
    <w:name w:val="Текст концевой сноски Знак"/>
    <w:basedOn w:val="a0"/>
    <w:link w:val="ad"/>
    <w:uiPriority w:val="99"/>
    <w:semiHidden/>
    <w:rsid w:val="00F803E6"/>
    <w:rPr>
      <w:rFonts w:ascii="Calibri" w:eastAsia="Calibri" w:hAnsi="Calibri" w:cs="Times New Roman"/>
      <w:sz w:val="20"/>
      <w:szCs w:val="20"/>
      <w:lang w:eastAsia="en-US"/>
    </w:rPr>
  </w:style>
  <w:style w:type="paragraph" w:customStyle="1" w:styleId="ConsPlusNormal">
    <w:name w:val="ConsPlusNormal"/>
    <w:rsid w:val="00D046BF"/>
    <w:pPr>
      <w:widowControl w:val="0"/>
      <w:autoSpaceDE w:val="0"/>
      <w:autoSpaceDN w:val="0"/>
      <w:adjustRightInd w:val="0"/>
      <w:spacing w:after="0" w:line="240" w:lineRule="auto"/>
    </w:pPr>
    <w:rPr>
      <w:rFonts w:ascii="Arial" w:hAnsi="Arial" w:cs="Arial"/>
      <w:sz w:val="16"/>
      <w:szCs w:val="16"/>
    </w:rPr>
  </w:style>
  <w:style w:type="paragraph" w:styleId="af">
    <w:name w:val="header"/>
    <w:basedOn w:val="a"/>
    <w:link w:val="af0"/>
    <w:uiPriority w:val="99"/>
    <w:unhideWhenUsed/>
    <w:rsid w:val="003B09B5"/>
    <w:pPr>
      <w:tabs>
        <w:tab w:val="center" w:pos="4677"/>
        <w:tab w:val="right" w:pos="9355"/>
      </w:tabs>
    </w:pPr>
  </w:style>
  <w:style w:type="character" w:customStyle="1" w:styleId="af0">
    <w:name w:val="Верхний колонтитул Знак"/>
    <w:basedOn w:val="a0"/>
    <w:link w:val="af"/>
    <w:uiPriority w:val="99"/>
    <w:rsid w:val="003B09B5"/>
    <w:rPr>
      <w:rFonts w:ascii="Arial" w:hAnsi="Arial" w:cs="Arial"/>
      <w:sz w:val="24"/>
      <w:szCs w:val="24"/>
    </w:rPr>
  </w:style>
  <w:style w:type="paragraph" w:styleId="af1">
    <w:name w:val="footer"/>
    <w:basedOn w:val="a"/>
    <w:link w:val="af2"/>
    <w:uiPriority w:val="99"/>
    <w:unhideWhenUsed/>
    <w:rsid w:val="003B09B5"/>
    <w:pPr>
      <w:tabs>
        <w:tab w:val="center" w:pos="4677"/>
        <w:tab w:val="right" w:pos="9355"/>
      </w:tabs>
    </w:pPr>
  </w:style>
  <w:style w:type="character" w:customStyle="1" w:styleId="af2">
    <w:name w:val="Нижний колонтитул Знак"/>
    <w:basedOn w:val="a0"/>
    <w:link w:val="af1"/>
    <w:uiPriority w:val="99"/>
    <w:rsid w:val="003B09B5"/>
    <w:rPr>
      <w:rFonts w:ascii="Arial" w:hAnsi="Arial" w:cs="Arial"/>
      <w:sz w:val="24"/>
      <w:szCs w:val="24"/>
    </w:rPr>
  </w:style>
  <w:style w:type="paragraph" w:styleId="af3">
    <w:name w:val="List Paragraph"/>
    <w:basedOn w:val="a"/>
    <w:uiPriority w:val="34"/>
    <w:qFormat/>
    <w:rsid w:val="00F34292"/>
    <w:pPr>
      <w:ind w:left="720"/>
      <w:contextualSpacing/>
    </w:pPr>
  </w:style>
  <w:style w:type="character" w:styleId="af4">
    <w:name w:val="Hyperlink"/>
    <w:basedOn w:val="a0"/>
    <w:uiPriority w:val="99"/>
    <w:unhideWhenUsed/>
    <w:rsid w:val="00093CF4"/>
    <w:rPr>
      <w:color w:val="0563C1" w:themeColor="hyperlink"/>
      <w:u w:val="single"/>
    </w:rPr>
  </w:style>
  <w:style w:type="table" w:customStyle="1" w:styleId="11">
    <w:name w:val="Сетка таблицы1"/>
    <w:basedOn w:val="a1"/>
    <w:next w:val="ac"/>
    <w:uiPriority w:val="39"/>
    <w:rsid w:val="008C38F1"/>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Balloon Text"/>
    <w:basedOn w:val="a"/>
    <w:link w:val="af6"/>
    <w:uiPriority w:val="99"/>
    <w:semiHidden/>
    <w:unhideWhenUsed/>
    <w:rsid w:val="004D344C"/>
    <w:rPr>
      <w:rFonts w:ascii="Segoe UI" w:hAnsi="Segoe UI" w:cs="Segoe UI"/>
      <w:sz w:val="18"/>
      <w:szCs w:val="18"/>
    </w:rPr>
  </w:style>
  <w:style w:type="character" w:customStyle="1" w:styleId="af6">
    <w:name w:val="Текст выноски Знак"/>
    <w:basedOn w:val="a0"/>
    <w:link w:val="af5"/>
    <w:uiPriority w:val="99"/>
    <w:semiHidden/>
    <w:rsid w:val="004D344C"/>
    <w:rPr>
      <w:rFonts w:ascii="Segoe UI" w:hAnsi="Segoe UI" w:cs="Segoe UI"/>
      <w:sz w:val="18"/>
      <w:szCs w:val="18"/>
    </w:rPr>
  </w:style>
  <w:style w:type="paragraph" w:styleId="af7">
    <w:name w:val="Normal (Web)"/>
    <w:basedOn w:val="a"/>
    <w:uiPriority w:val="99"/>
    <w:unhideWhenUsed/>
    <w:rsid w:val="00EE40C3"/>
    <w:pPr>
      <w:widowControl/>
      <w:autoSpaceDE/>
      <w:autoSpaceDN/>
      <w:adjustRightInd/>
      <w:spacing w:before="100" w:beforeAutospacing="1" w:after="119"/>
      <w:ind w:firstLine="0"/>
      <w:jc w:val="left"/>
    </w:pPr>
    <w:rPr>
      <w:rFonts w:ascii="Times New Roman" w:eastAsia="Times New Roman" w:hAnsi="Times New Roman" w:cs="Times New Roman"/>
    </w:rPr>
  </w:style>
  <w:style w:type="paragraph" w:customStyle="1" w:styleId="ConsPlusNormal1">
    <w:name w:val="ConsPlusNormal1"/>
    <w:rsid w:val="00F26683"/>
    <w:pPr>
      <w:widowControl w:val="0"/>
      <w:autoSpaceDE w:val="0"/>
      <w:autoSpaceDN w:val="0"/>
      <w:spacing w:after="0" w:line="240" w:lineRule="auto"/>
    </w:pPr>
    <w:rPr>
      <w:rFonts w:ascii="Arial" w:hAnsi="Arial" w:cs="Arial"/>
      <w:sz w:val="20"/>
    </w:rPr>
  </w:style>
  <w:style w:type="paragraph" w:customStyle="1" w:styleId="ConsPlusTitle1">
    <w:name w:val="ConsPlusTitle1"/>
    <w:rsid w:val="00930FDB"/>
    <w:pPr>
      <w:widowControl w:val="0"/>
      <w:autoSpaceDE w:val="0"/>
      <w:autoSpaceDN w:val="0"/>
      <w:spacing w:after="0" w:line="240" w:lineRule="auto"/>
    </w:pPr>
    <w:rPr>
      <w:rFonts w:ascii="Arial" w:hAnsi="Arial" w:cs="Arial"/>
      <w:b/>
      <w:sz w:val="20"/>
    </w:rPr>
  </w:style>
  <w:style w:type="paragraph" w:customStyle="1" w:styleId="s1">
    <w:name w:val="s_1"/>
    <w:basedOn w:val="a"/>
    <w:rsid w:val="00B1225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81557">
      <w:bodyDiv w:val="1"/>
      <w:marLeft w:val="0"/>
      <w:marRight w:val="0"/>
      <w:marTop w:val="0"/>
      <w:marBottom w:val="0"/>
      <w:divBdr>
        <w:top w:val="none" w:sz="0" w:space="0" w:color="auto"/>
        <w:left w:val="none" w:sz="0" w:space="0" w:color="auto"/>
        <w:bottom w:val="none" w:sz="0" w:space="0" w:color="auto"/>
        <w:right w:val="none" w:sz="0" w:space="0" w:color="auto"/>
      </w:divBdr>
      <w:divsChild>
        <w:div w:id="1693875715">
          <w:marLeft w:val="0"/>
          <w:marRight w:val="45"/>
          <w:marTop w:val="0"/>
          <w:marBottom w:val="0"/>
          <w:divBdr>
            <w:top w:val="none" w:sz="0" w:space="0" w:color="auto"/>
            <w:left w:val="none" w:sz="0" w:space="0" w:color="auto"/>
            <w:bottom w:val="none" w:sz="0" w:space="0" w:color="auto"/>
            <w:right w:val="none" w:sz="0" w:space="0" w:color="auto"/>
          </w:divBdr>
          <w:divsChild>
            <w:div w:id="1543470932">
              <w:marLeft w:val="0"/>
              <w:marRight w:val="150"/>
              <w:marTop w:val="0"/>
              <w:marBottom w:val="0"/>
              <w:divBdr>
                <w:top w:val="single" w:sz="6" w:space="0" w:color="58B070"/>
                <w:left w:val="single" w:sz="6" w:space="4" w:color="58B070"/>
                <w:bottom w:val="single" w:sz="6" w:space="0" w:color="58B070"/>
                <w:right w:val="single" w:sz="6" w:space="4" w:color="58B070"/>
              </w:divBdr>
            </w:div>
          </w:divsChild>
        </w:div>
        <w:div w:id="718938972">
          <w:marLeft w:val="0"/>
          <w:marRight w:val="45"/>
          <w:marTop w:val="0"/>
          <w:marBottom w:val="0"/>
          <w:divBdr>
            <w:top w:val="none" w:sz="0" w:space="0" w:color="auto"/>
            <w:left w:val="none" w:sz="0" w:space="0" w:color="auto"/>
            <w:bottom w:val="none" w:sz="0" w:space="0" w:color="auto"/>
            <w:right w:val="none" w:sz="0" w:space="0" w:color="auto"/>
          </w:divBdr>
          <w:divsChild>
            <w:div w:id="1816751990">
              <w:marLeft w:val="0"/>
              <w:marRight w:val="0"/>
              <w:marTop w:val="0"/>
              <w:marBottom w:val="0"/>
              <w:divBdr>
                <w:top w:val="none" w:sz="0" w:space="0" w:color="auto"/>
                <w:left w:val="none" w:sz="0" w:space="0" w:color="auto"/>
                <w:bottom w:val="none" w:sz="0" w:space="0" w:color="auto"/>
                <w:right w:val="none" w:sz="0" w:space="0" w:color="auto"/>
              </w:divBdr>
            </w:div>
            <w:div w:id="1010330532">
              <w:marLeft w:val="0"/>
              <w:marRight w:val="0"/>
              <w:marTop w:val="0"/>
              <w:marBottom w:val="0"/>
              <w:divBdr>
                <w:top w:val="none" w:sz="0" w:space="0" w:color="auto"/>
                <w:left w:val="none" w:sz="0" w:space="0" w:color="auto"/>
                <w:bottom w:val="none" w:sz="0" w:space="0" w:color="auto"/>
                <w:right w:val="none" w:sz="0" w:space="0" w:color="auto"/>
              </w:divBdr>
            </w:div>
          </w:divsChild>
        </w:div>
        <w:div w:id="1173643179">
          <w:marLeft w:val="0"/>
          <w:marRight w:val="45"/>
          <w:marTop w:val="0"/>
          <w:marBottom w:val="0"/>
          <w:divBdr>
            <w:top w:val="none" w:sz="0" w:space="0" w:color="auto"/>
            <w:left w:val="none" w:sz="0" w:space="0" w:color="auto"/>
            <w:bottom w:val="none" w:sz="0" w:space="0" w:color="auto"/>
            <w:right w:val="none" w:sz="0" w:space="0" w:color="auto"/>
          </w:divBdr>
          <w:divsChild>
            <w:div w:id="41101323">
              <w:marLeft w:val="0"/>
              <w:marRight w:val="0"/>
              <w:marTop w:val="0"/>
              <w:marBottom w:val="0"/>
              <w:divBdr>
                <w:top w:val="none" w:sz="0" w:space="0" w:color="auto"/>
                <w:left w:val="none" w:sz="0" w:space="0" w:color="auto"/>
                <w:bottom w:val="none" w:sz="0" w:space="0" w:color="auto"/>
                <w:right w:val="none" w:sz="0" w:space="0" w:color="auto"/>
              </w:divBdr>
            </w:div>
          </w:divsChild>
        </w:div>
        <w:div w:id="1593665014">
          <w:marLeft w:val="0"/>
          <w:marRight w:val="0"/>
          <w:marTop w:val="0"/>
          <w:marBottom w:val="0"/>
          <w:divBdr>
            <w:top w:val="none" w:sz="0" w:space="0" w:color="auto"/>
            <w:left w:val="none" w:sz="0" w:space="0" w:color="auto"/>
            <w:bottom w:val="single" w:sz="6" w:space="2" w:color="BCBEC1"/>
            <w:right w:val="none" w:sz="0" w:space="0" w:color="auto"/>
          </w:divBdr>
          <w:divsChild>
            <w:div w:id="1880705452">
              <w:marLeft w:val="0"/>
              <w:marRight w:val="0"/>
              <w:marTop w:val="0"/>
              <w:marBottom w:val="0"/>
              <w:divBdr>
                <w:top w:val="none" w:sz="0" w:space="0" w:color="auto"/>
                <w:left w:val="none" w:sz="0" w:space="0" w:color="auto"/>
                <w:bottom w:val="none" w:sz="0" w:space="0" w:color="auto"/>
                <w:right w:val="none" w:sz="0" w:space="0" w:color="auto"/>
              </w:divBdr>
              <w:divsChild>
                <w:div w:id="135989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4930">
          <w:marLeft w:val="0"/>
          <w:marRight w:val="0"/>
          <w:marTop w:val="0"/>
          <w:marBottom w:val="0"/>
          <w:divBdr>
            <w:top w:val="none" w:sz="0" w:space="0" w:color="auto"/>
            <w:left w:val="none" w:sz="0" w:space="0" w:color="auto"/>
            <w:bottom w:val="single" w:sz="6" w:space="2" w:color="BCBEC1"/>
            <w:right w:val="none" w:sz="0" w:space="0" w:color="auto"/>
          </w:divBdr>
          <w:divsChild>
            <w:div w:id="1547987404">
              <w:marLeft w:val="0"/>
              <w:marRight w:val="0"/>
              <w:marTop w:val="0"/>
              <w:marBottom w:val="0"/>
              <w:divBdr>
                <w:top w:val="none" w:sz="0" w:space="0" w:color="auto"/>
                <w:left w:val="none" w:sz="0" w:space="0" w:color="auto"/>
                <w:bottom w:val="none" w:sz="0" w:space="0" w:color="auto"/>
                <w:right w:val="none" w:sz="0" w:space="0" w:color="auto"/>
              </w:divBdr>
              <w:divsChild>
                <w:div w:id="7471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12274">
          <w:marLeft w:val="0"/>
          <w:marRight w:val="0"/>
          <w:marTop w:val="0"/>
          <w:marBottom w:val="0"/>
          <w:divBdr>
            <w:top w:val="none" w:sz="0" w:space="0" w:color="auto"/>
            <w:left w:val="none" w:sz="0" w:space="0" w:color="auto"/>
            <w:bottom w:val="none" w:sz="0" w:space="0" w:color="auto"/>
            <w:right w:val="none" w:sz="0" w:space="0" w:color="auto"/>
          </w:divBdr>
          <w:divsChild>
            <w:div w:id="626738258">
              <w:marLeft w:val="0"/>
              <w:marRight w:val="0"/>
              <w:marTop w:val="0"/>
              <w:marBottom w:val="0"/>
              <w:divBdr>
                <w:top w:val="none" w:sz="0" w:space="0" w:color="auto"/>
                <w:left w:val="none" w:sz="0" w:space="0" w:color="auto"/>
                <w:bottom w:val="single" w:sz="6" w:space="0" w:color="BCBEC1"/>
                <w:right w:val="none" w:sz="0" w:space="0" w:color="auto"/>
              </w:divBdr>
              <w:divsChild>
                <w:div w:id="744692461">
                  <w:marLeft w:val="30"/>
                  <w:marRight w:val="375"/>
                  <w:marTop w:val="0"/>
                  <w:marBottom w:val="0"/>
                  <w:divBdr>
                    <w:top w:val="none" w:sz="0" w:space="0" w:color="auto"/>
                    <w:left w:val="none" w:sz="0" w:space="0" w:color="auto"/>
                    <w:bottom w:val="none" w:sz="0" w:space="0" w:color="auto"/>
                    <w:right w:val="none" w:sz="0" w:space="0" w:color="auto"/>
                  </w:divBdr>
                </w:div>
                <w:div w:id="336200822">
                  <w:marLeft w:val="30"/>
                  <w:marRight w:val="375"/>
                  <w:marTop w:val="0"/>
                  <w:marBottom w:val="0"/>
                  <w:divBdr>
                    <w:top w:val="none" w:sz="0" w:space="0" w:color="auto"/>
                    <w:left w:val="none" w:sz="0" w:space="0" w:color="auto"/>
                    <w:bottom w:val="none" w:sz="0" w:space="0" w:color="auto"/>
                    <w:right w:val="none" w:sz="0" w:space="0" w:color="auto"/>
                  </w:divBdr>
                </w:div>
                <w:div w:id="991635857">
                  <w:marLeft w:val="3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449983396">
      <w:bodyDiv w:val="1"/>
      <w:marLeft w:val="0"/>
      <w:marRight w:val="0"/>
      <w:marTop w:val="0"/>
      <w:marBottom w:val="0"/>
      <w:divBdr>
        <w:top w:val="none" w:sz="0" w:space="0" w:color="auto"/>
        <w:left w:val="none" w:sz="0" w:space="0" w:color="auto"/>
        <w:bottom w:val="none" w:sz="0" w:space="0" w:color="auto"/>
        <w:right w:val="none" w:sz="0" w:space="0" w:color="auto"/>
      </w:divBdr>
    </w:div>
    <w:div w:id="645401817">
      <w:bodyDiv w:val="1"/>
      <w:marLeft w:val="0"/>
      <w:marRight w:val="0"/>
      <w:marTop w:val="0"/>
      <w:marBottom w:val="0"/>
      <w:divBdr>
        <w:top w:val="none" w:sz="0" w:space="0" w:color="auto"/>
        <w:left w:val="none" w:sz="0" w:space="0" w:color="auto"/>
        <w:bottom w:val="none" w:sz="0" w:space="0" w:color="auto"/>
        <w:right w:val="none" w:sz="0" w:space="0" w:color="auto"/>
      </w:divBdr>
    </w:div>
    <w:div w:id="855995239">
      <w:bodyDiv w:val="1"/>
      <w:marLeft w:val="0"/>
      <w:marRight w:val="0"/>
      <w:marTop w:val="0"/>
      <w:marBottom w:val="0"/>
      <w:divBdr>
        <w:top w:val="none" w:sz="0" w:space="0" w:color="auto"/>
        <w:left w:val="none" w:sz="0" w:space="0" w:color="auto"/>
        <w:bottom w:val="none" w:sz="0" w:space="0" w:color="auto"/>
        <w:right w:val="none" w:sz="0" w:space="0" w:color="auto"/>
      </w:divBdr>
    </w:div>
    <w:div w:id="1654093873">
      <w:bodyDiv w:val="1"/>
      <w:marLeft w:val="0"/>
      <w:marRight w:val="0"/>
      <w:marTop w:val="0"/>
      <w:marBottom w:val="0"/>
      <w:divBdr>
        <w:top w:val="none" w:sz="0" w:space="0" w:color="auto"/>
        <w:left w:val="none" w:sz="0" w:space="0" w:color="auto"/>
        <w:bottom w:val="none" w:sz="0" w:space="0" w:color="auto"/>
        <w:right w:val="none" w:sz="0" w:space="0" w:color="auto"/>
      </w:divBdr>
    </w:div>
    <w:div w:id="170066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FB831-98A9-4787-B31A-EA706FCD8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844</Words>
  <Characters>4817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Гордиенко</cp:lastModifiedBy>
  <cp:revision>9</cp:revision>
  <cp:lastPrinted>2024-03-07T11:03:00Z</cp:lastPrinted>
  <dcterms:created xsi:type="dcterms:W3CDTF">2024-01-15T15:06:00Z</dcterms:created>
  <dcterms:modified xsi:type="dcterms:W3CDTF">2024-03-07T11:04:00Z</dcterms:modified>
</cp:coreProperties>
</file>